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52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aKesha D. Glover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222" w:right="86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AEA (EMC), SAG-AFTRA Eligible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71" w:line="259" w:lineRule="auto"/>
        <w:ind w:left="22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Actor / Dancer / Singer</w:t>
      </w:r>
    </w:p>
    <w:p w:rsidR="00000000" w:rsidDel="00000000" w:rsidP="00000000" w:rsidRDefault="00000000" w:rsidRPr="00000000" w14:paraId="00000004">
      <w:pPr>
        <w:spacing w:after="18" w:line="256" w:lineRule="auto"/>
        <w:ind w:left="-5" w:right="554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Hale Talent Agency</w:t>
      </w:r>
    </w:p>
    <w:p w:rsidR="00000000" w:rsidDel="00000000" w:rsidP="00000000" w:rsidRDefault="00000000" w:rsidRPr="00000000" w14:paraId="00000005">
      <w:pPr>
        <w:spacing w:after="18" w:line="256" w:lineRule="auto"/>
        <w:ind w:left="-5" w:right="554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Cell:</w:t>
      </w:r>
      <w:r w:rsidDel="00000000" w:rsidR="00000000" w:rsidRPr="00000000">
        <w:rPr>
          <w:sz w:val="24"/>
          <w:szCs w:val="24"/>
          <w:rtl w:val="0"/>
        </w:rPr>
        <w:t xml:space="preserve">(901) 233-1079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30" w:line="256" w:lineRule="auto"/>
        <w:ind w:left="-5" w:right="5546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</w:t>
      </w:r>
      <w:r w:rsidDel="00000000" w:rsidR="00000000" w:rsidRPr="00000000">
        <w:rPr>
          <w:sz w:val="24"/>
          <w:szCs w:val="24"/>
          <w:rtl w:val="0"/>
        </w:rPr>
        <w:t xml:space="preserve">LaKeshaGlover@gmail.com </w:t>
      </w:r>
      <w:r w:rsidDel="00000000" w:rsidR="00000000" w:rsidRPr="00000000">
        <w:rPr>
          <w:b w:val="1"/>
          <w:sz w:val="24"/>
          <w:szCs w:val="24"/>
          <w:rtl w:val="0"/>
        </w:rPr>
        <w:t xml:space="preserve">Height</w:t>
      </w:r>
      <w:r w:rsidDel="00000000" w:rsidR="00000000" w:rsidRPr="00000000">
        <w:rPr>
          <w:sz w:val="24"/>
          <w:szCs w:val="24"/>
          <w:rtl w:val="0"/>
        </w:rPr>
        <w:t xml:space="preserve">: 5'2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-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TELEVISION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Killing It                                                         Co-Star                                                          Dir. Jaffar  Mahmood</w:t>
      </w:r>
    </w:p>
    <w:p w:rsidR="00000000" w:rsidDel="00000000" w:rsidP="00000000" w:rsidRDefault="00000000" w:rsidRPr="00000000" w14:paraId="00000009">
      <w:pPr>
        <w:ind w:left="-5" w:firstLine="0"/>
        <w:rPr/>
      </w:pPr>
      <w:r w:rsidDel="00000000" w:rsidR="00000000" w:rsidRPr="00000000">
        <w:rPr>
          <w:rtl w:val="0"/>
        </w:rPr>
        <w:t xml:space="preserve">Secrets of Sulphur Springs.                            Co-star                                                           Dir. Chuck Pratt</w:t>
      </w:r>
    </w:p>
    <w:p w:rsidR="00000000" w:rsidDel="00000000" w:rsidP="00000000" w:rsidRDefault="00000000" w:rsidRPr="00000000" w14:paraId="0000000A">
      <w:pPr>
        <w:tabs>
          <w:tab w:val="center" w:pos="7758"/>
        </w:tabs>
        <w:ind w:left="-15" w:firstLine="0"/>
        <w:rPr/>
      </w:pPr>
      <w:r w:rsidDel="00000000" w:rsidR="00000000" w:rsidRPr="00000000">
        <w:rPr>
          <w:rtl w:val="0"/>
        </w:rPr>
        <w:t xml:space="preserve">Leverage:Redemption                                    Co-Star</w:t>
        <w:tab/>
        <w:t xml:space="preserve">Dir. Noah Wyle</w:t>
      </w:r>
    </w:p>
    <w:p w:rsidR="00000000" w:rsidDel="00000000" w:rsidP="00000000" w:rsidRDefault="00000000" w:rsidRPr="00000000" w14:paraId="0000000B">
      <w:pPr>
        <w:ind w:left="-5" w:firstLine="0"/>
        <w:rPr/>
      </w:pPr>
      <w:r w:rsidDel="00000000" w:rsidR="00000000" w:rsidRPr="00000000">
        <w:rPr>
          <w:rtl w:val="0"/>
        </w:rPr>
        <w:t xml:space="preserve">Disney Pilot "Saturdays"                                Co-Star                                                          Dir. Charles Stone III</w:t>
      </w:r>
    </w:p>
    <w:p w:rsidR="00000000" w:rsidDel="00000000" w:rsidP="00000000" w:rsidRDefault="00000000" w:rsidRPr="00000000" w14:paraId="0000000C">
      <w:pPr>
        <w:spacing w:after="229" w:lineRule="auto"/>
        <w:ind w:left="-5" w:firstLine="0"/>
        <w:rPr/>
      </w:pPr>
      <w:r w:rsidDel="00000000" w:rsidR="00000000" w:rsidRPr="00000000">
        <w:rPr>
          <w:rtl w:val="0"/>
        </w:rPr>
        <w:t xml:space="preserve">Queen Sugar.                                                  Co-Star                                                          Own network</w:t>
      </w:r>
    </w:p>
    <w:p w:rsidR="00000000" w:rsidDel="00000000" w:rsidP="00000000" w:rsidRDefault="00000000" w:rsidRPr="00000000" w14:paraId="0000000D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FILM/Video</w:t>
      </w:r>
    </w:p>
    <w:p w:rsidR="00000000" w:rsidDel="00000000" w:rsidP="00000000" w:rsidRDefault="00000000" w:rsidRPr="00000000" w14:paraId="0000000E">
      <w:pPr>
        <w:ind w:left="-5" w:firstLine="0"/>
        <w:rPr/>
      </w:pPr>
      <w:r w:rsidDel="00000000" w:rsidR="00000000" w:rsidRPr="00000000">
        <w:rPr>
          <w:rtl w:val="0"/>
        </w:rPr>
        <w:t xml:space="preserve">The Channel                                                   Principal                                                         Will Kaufman</w:t>
      </w:r>
    </w:p>
    <w:tbl>
      <w:tblPr>
        <w:tblStyle w:val="Table1"/>
        <w:tblW w:w="8509.0" w:type="dxa"/>
        <w:jc w:val="left"/>
        <w:tblLayout w:type="fixed"/>
        <w:tblLook w:val="0400"/>
      </w:tblPr>
      <w:tblGrid>
        <w:gridCol w:w="3588"/>
        <w:gridCol w:w="4921"/>
        <w:tblGridChange w:id="0">
          <w:tblGrid>
            <w:gridCol w:w="3588"/>
            <w:gridCol w:w="4921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Trilateral Effect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12" w:firstLine="0"/>
              <w:rPr/>
            </w:pPr>
            <w:r w:rsidDel="00000000" w:rsidR="00000000" w:rsidRPr="00000000">
              <w:rPr>
                <w:rtl w:val="0"/>
              </w:rPr>
              <w:t xml:space="preserve">Lead                                                               Bianca Siplin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Mother Hustlers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12" w:firstLine="0"/>
              <w:rPr/>
            </w:pPr>
            <w:r w:rsidDel="00000000" w:rsidR="00000000" w:rsidRPr="00000000">
              <w:rPr>
                <w:rtl w:val="0"/>
              </w:rPr>
              <w:t xml:space="preserve">Principal                                                         Chelsea Bryan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Regret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tabs>
                <w:tab w:val="right" w:pos="4921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Supporting</w:t>
              <w:tab/>
              <w:t xml:space="preserve">Rachel Grimson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Madonna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right" w:pos="4921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Supporting                                                      Kenetha Lanee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Adulterer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12" w:firstLine="0"/>
              <w:rPr/>
            </w:pPr>
            <w:r w:rsidDel="00000000" w:rsidR="00000000" w:rsidRPr="00000000">
              <w:rPr>
                <w:rtl w:val="0"/>
              </w:rPr>
              <w:t xml:space="preserve">Supporting                                                      Dir. Bobby Yan</w:t>
            </w:r>
          </w:p>
        </w:tc>
      </w:tr>
    </w:tbl>
    <w:p w:rsidR="00000000" w:rsidDel="00000000" w:rsidP="00000000" w:rsidRDefault="00000000" w:rsidRPr="00000000" w14:paraId="00000019">
      <w:pPr>
        <w:ind w:left="-5" w:firstLine="0"/>
        <w:rPr/>
      </w:pPr>
      <w:r w:rsidDel="00000000" w:rsidR="00000000" w:rsidRPr="00000000">
        <w:rPr>
          <w:rtl w:val="0"/>
        </w:rPr>
        <w:t xml:space="preserve">The Johnny Starr Story                                   Principal                                                         8181 Productions</w:t>
      </w:r>
    </w:p>
    <w:p w:rsidR="00000000" w:rsidDel="00000000" w:rsidP="00000000" w:rsidRDefault="00000000" w:rsidRPr="00000000" w14:paraId="0000001A">
      <w:pPr>
        <w:tabs>
          <w:tab w:val="center" w:pos="3961"/>
          <w:tab w:val="center" w:pos="7740"/>
        </w:tabs>
        <w:ind w:left="-15" w:firstLine="0"/>
        <w:rPr/>
      </w:pPr>
      <w:r w:rsidDel="00000000" w:rsidR="00000000" w:rsidRPr="00000000">
        <w:rPr>
          <w:rtl w:val="0"/>
        </w:rPr>
        <w:t xml:space="preserve">Temple(Music video)</w:t>
        <w:tab/>
        <w:t xml:space="preserve">Principal</w:t>
        <w:tab/>
        <w:t xml:space="preserve">Dir. Tim Erem</w:t>
      </w:r>
    </w:p>
    <w:p w:rsidR="00000000" w:rsidDel="00000000" w:rsidP="00000000" w:rsidRDefault="00000000" w:rsidRPr="00000000" w14:paraId="0000001B">
      <w:pPr>
        <w:tabs>
          <w:tab w:val="center" w:pos="3961"/>
          <w:tab w:val="center" w:pos="8121"/>
        </w:tabs>
        <w:spacing w:after="235" w:lineRule="auto"/>
        <w:ind w:left="-15" w:firstLine="0"/>
        <w:rPr/>
      </w:pPr>
      <w:r w:rsidDel="00000000" w:rsidR="00000000" w:rsidRPr="00000000">
        <w:rPr>
          <w:rtl w:val="0"/>
        </w:rPr>
        <w:t xml:space="preserve">Away Awake</w:t>
        <w:tab/>
        <w:t xml:space="preserve">Principal</w:t>
        <w:tab/>
        <w:t xml:space="preserve">Ariztical Entertainment</w:t>
      </w:r>
    </w:p>
    <w:p w:rsidR="00000000" w:rsidDel="00000000" w:rsidP="00000000" w:rsidRDefault="00000000" w:rsidRPr="00000000" w14:paraId="0000001C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THEATER</w:t>
      </w:r>
    </w:p>
    <w:p w:rsidR="00000000" w:rsidDel="00000000" w:rsidP="00000000" w:rsidRDefault="00000000" w:rsidRPr="00000000" w14:paraId="0000001D">
      <w:pPr>
        <w:ind w:left="-5" w:firstLine="0"/>
        <w:rPr/>
      </w:pPr>
      <w:r w:rsidDel="00000000" w:rsidR="00000000" w:rsidRPr="00000000">
        <w:rPr>
          <w:rtl w:val="0"/>
        </w:rPr>
        <w:t xml:space="preserve">Dontrell, Who Kissed The Sea                        Mom                                                               Nebraska Rep Theatre</w:t>
      </w:r>
    </w:p>
    <w:p w:rsidR="00000000" w:rsidDel="00000000" w:rsidP="00000000" w:rsidRDefault="00000000" w:rsidRPr="00000000" w14:paraId="0000001E">
      <w:pPr>
        <w:ind w:left="-5" w:firstLine="0"/>
        <w:rPr/>
      </w:pPr>
      <w:r w:rsidDel="00000000" w:rsidR="00000000" w:rsidRPr="00000000">
        <w:rPr>
          <w:rtl w:val="0"/>
        </w:rPr>
        <w:t xml:space="preserve">Mother Courage and her children.                  Yvette Potter                                                   Southern Rep Theatre</w:t>
      </w:r>
    </w:p>
    <w:p w:rsidR="00000000" w:rsidDel="00000000" w:rsidP="00000000" w:rsidRDefault="00000000" w:rsidRPr="00000000" w14:paraId="0000001F">
      <w:pPr>
        <w:ind w:left="-5" w:firstLine="0"/>
        <w:rPr/>
      </w:pPr>
      <w:r w:rsidDel="00000000" w:rsidR="00000000" w:rsidRPr="00000000">
        <w:rPr>
          <w:rtl w:val="0"/>
        </w:rPr>
        <w:t xml:space="preserve">Mutilated</w:t>
        <w:tab/>
        <w:t xml:space="preserve">                                            Jack in Black</w:t>
        <w:tab/>
        <w:t xml:space="preserve">                                            TWTC of New Orleans </w:t>
      </w:r>
    </w:p>
    <w:p w:rsidR="00000000" w:rsidDel="00000000" w:rsidP="00000000" w:rsidRDefault="00000000" w:rsidRPr="00000000" w14:paraId="00000020">
      <w:pPr>
        <w:ind w:left="-5" w:firstLine="0"/>
        <w:rPr/>
      </w:pPr>
      <w:r w:rsidDel="00000000" w:rsidR="00000000" w:rsidRPr="00000000">
        <w:rPr>
          <w:rtl w:val="0"/>
        </w:rPr>
        <w:t xml:space="preserve">Everybody</w:t>
        <w:tab/>
        <w:t xml:space="preserve">                                            Somebodies</w:t>
        <w:tab/>
        <w:t xml:space="preserve">                                            Southern Rep Theatre</w:t>
      </w:r>
    </w:p>
    <w:p w:rsidR="00000000" w:rsidDel="00000000" w:rsidP="00000000" w:rsidRDefault="00000000" w:rsidRPr="00000000" w14:paraId="00000021">
      <w:pPr>
        <w:tabs>
          <w:tab w:val="center" w:pos="3867"/>
          <w:tab w:val="center" w:pos="8171"/>
        </w:tabs>
        <w:ind w:left="-15" w:firstLine="0"/>
        <w:rPr/>
      </w:pPr>
      <w:r w:rsidDel="00000000" w:rsidR="00000000" w:rsidRPr="00000000">
        <w:rPr>
          <w:rtl w:val="0"/>
        </w:rPr>
        <w:t xml:space="preserve">Vieux Carre</w:t>
        <w:tab/>
        <w:t xml:space="preserve">Nursie</w:t>
        <w:tab/>
        <w:t xml:space="preserve">TWTC of New Orleans</w:t>
      </w:r>
    </w:p>
    <w:p w:rsidR="00000000" w:rsidDel="00000000" w:rsidP="00000000" w:rsidRDefault="00000000" w:rsidRPr="00000000" w14:paraId="00000022">
      <w:pPr>
        <w:ind w:left="-5" w:firstLine="0"/>
        <w:rPr/>
      </w:pPr>
      <w:r w:rsidDel="00000000" w:rsidR="00000000" w:rsidRPr="00000000">
        <w:rPr>
          <w:rtl w:val="0"/>
        </w:rPr>
        <w:t xml:space="preserve">All the way.                                                    Fannie Lou Hamer.                                          Southern Rep Theatre</w:t>
      </w:r>
    </w:p>
    <w:p w:rsidR="00000000" w:rsidDel="00000000" w:rsidP="00000000" w:rsidRDefault="00000000" w:rsidRPr="00000000" w14:paraId="00000023">
      <w:pPr>
        <w:ind w:left="-5" w:firstLine="0"/>
        <w:rPr/>
      </w:pPr>
      <w:r w:rsidDel="00000000" w:rsidR="00000000" w:rsidRPr="00000000">
        <w:rPr>
          <w:rtl w:val="0"/>
        </w:rPr>
        <w:t xml:space="preserve">Camino Real                                                   Olympe                                                            TWTC of New Orleans</w:t>
      </w:r>
    </w:p>
    <w:p w:rsidR="00000000" w:rsidDel="00000000" w:rsidP="00000000" w:rsidRDefault="00000000" w:rsidRPr="00000000" w14:paraId="00000024">
      <w:pPr>
        <w:ind w:left="-5" w:firstLine="0"/>
        <w:rPr/>
      </w:pPr>
      <w:r w:rsidDel="00000000" w:rsidR="00000000" w:rsidRPr="00000000">
        <w:rPr>
          <w:rtl w:val="0"/>
        </w:rPr>
        <w:t xml:space="preserve">Father Comes Home From the WARS           3 Chorus/Runaway                                          Southern Rep Theater</w:t>
      </w:r>
    </w:p>
    <w:p w:rsidR="00000000" w:rsidDel="00000000" w:rsidP="00000000" w:rsidRDefault="00000000" w:rsidRPr="00000000" w14:paraId="00000025">
      <w:pPr>
        <w:ind w:left="-5" w:firstLine="0"/>
        <w:rPr/>
      </w:pPr>
      <w:r w:rsidDel="00000000" w:rsidR="00000000" w:rsidRPr="00000000">
        <w:rPr>
          <w:rtl w:val="0"/>
        </w:rPr>
        <w:t xml:space="preserve">Seven Guitars                                                  Ruby                                                                St. Louis Black Rep SYCORAX                                                     Sycorax                                                          Choosing A Hat Prod.</w:t>
      </w:r>
    </w:p>
    <w:p w:rsidR="00000000" w:rsidDel="00000000" w:rsidP="00000000" w:rsidRDefault="00000000" w:rsidRPr="00000000" w14:paraId="00000026">
      <w:pPr>
        <w:ind w:left="-5" w:firstLine="0"/>
        <w:rPr/>
      </w:pPr>
      <w:r w:rsidDel="00000000" w:rsidR="00000000" w:rsidRPr="00000000">
        <w:rPr>
          <w:rtl w:val="0"/>
        </w:rPr>
        <w:t xml:space="preserve">The House of Bernarda Alba                          Magdalene                                                       In Good Company</w:t>
      </w:r>
    </w:p>
    <w:p w:rsidR="00000000" w:rsidDel="00000000" w:rsidP="00000000" w:rsidRDefault="00000000" w:rsidRPr="00000000" w14:paraId="00000027">
      <w:pPr>
        <w:spacing w:after="469" w:lineRule="auto"/>
        <w:ind w:left="-5" w:firstLine="0"/>
        <w:rPr/>
      </w:pPr>
      <w:r w:rsidDel="00000000" w:rsidR="00000000" w:rsidRPr="00000000">
        <w:rPr>
          <w:rtl w:val="0"/>
        </w:rPr>
        <w:t xml:space="preserve">Small Craft Warnings.                                    Leona                                                               TWTC of New Orleans</w:t>
      </w:r>
    </w:p>
    <w:p w:rsidR="00000000" w:rsidDel="00000000" w:rsidP="00000000" w:rsidRDefault="00000000" w:rsidRPr="00000000" w14:paraId="00000028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RELATED EXPERIENCE</w:t>
      </w:r>
    </w:p>
    <w:p w:rsidR="00000000" w:rsidDel="00000000" w:rsidP="00000000" w:rsidRDefault="00000000" w:rsidRPr="00000000" w14:paraId="00000029">
      <w:pPr>
        <w:tabs>
          <w:tab w:val="center" w:pos="7957"/>
        </w:tabs>
        <w:ind w:left="-15" w:firstLine="0"/>
        <w:rPr/>
      </w:pPr>
      <w:r w:rsidDel="00000000" w:rsidR="00000000" w:rsidRPr="00000000">
        <w:rPr>
          <w:rtl w:val="0"/>
        </w:rPr>
        <w:t xml:space="preserve">ROSEBUD                                                     Creator/EP/Co-dir.</w:t>
        <w:tab/>
        <w:t xml:space="preserve">Tootsie Production</w:t>
      </w:r>
    </w:p>
    <w:p w:rsidR="00000000" w:rsidDel="00000000" w:rsidP="00000000" w:rsidRDefault="00000000" w:rsidRPr="00000000" w14:paraId="0000002A">
      <w:pPr>
        <w:ind w:left="-5" w:firstLine="0"/>
        <w:rPr/>
      </w:pPr>
      <w:r w:rsidDel="00000000" w:rsidR="00000000" w:rsidRPr="00000000">
        <w:rPr>
          <w:rtl w:val="0"/>
        </w:rPr>
        <w:t xml:space="preserve">Don’t touch my hair/Cranes in the Sky video Casting                                                           Columbia/St Heron’s</w:t>
      </w:r>
    </w:p>
    <w:tbl>
      <w:tblPr>
        <w:tblStyle w:val="Table2"/>
        <w:tblW w:w="9570.0" w:type="dxa"/>
        <w:jc w:val="left"/>
        <w:tblInd w:w="-60.0" w:type="dxa"/>
        <w:tblLayout w:type="fixed"/>
        <w:tblLook w:val="0400"/>
      </w:tblPr>
      <w:tblGrid>
        <w:gridCol w:w="7245"/>
        <w:gridCol w:w="2325"/>
        <w:tblGridChange w:id="0">
          <w:tblGrid>
            <w:gridCol w:w="7245"/>
            <w:gridCol w:w="2325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0" w:line="259" w:lineRule="auto"/>
              <w:ind w:left="50" w:firstLine="0"/>
              <w:rPr/>
            </w:pPr>
            <w:r w:rsidDel="00000000" w:rsidR="00000000" w:rsidRPr="00000000">
              <w:rPr>
                <w:rtl w:val="0"/>
              </w:rPr>
              <w:t xml:space="preserve">The unauthorized Confession of Eartha Kitt  Stage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Los Angeles, CA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tabs>
                <w:tab w:val="center" w:pos="4343"/>
              </w:tabs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American Dream</w:t>
              <w:tab/>
              <w:t xml:space="preserve">Casting Associate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  <w:t xml:space="preserve">Warner Bros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center" w:pos="3991"/>
              </w:tabs>
              <w:spacing w:after="235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Spec Commercial</w:t>
              <w:tab/>
              <w:t xml:space="preserve">Producer</w:t>
            </w:r>
          </w:p>
          <w:p w:rsidR="00000000" w:rsidDel="00000000" w:rsidP="00000000" w:rsidRDefault="00000000" w:rsidRPr="00000000" w14:paraId="00000030">
            <w:pPr>
              <w:spacing w:after="0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  <w:t xml:space="preserve">Tri-Destined Studios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Acting Technique &amp; Scene Study                   Andrew 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Andrew Wood Studio</w:t>
            </w:r>
          </w:p>
        </w:tc>
      </w:tr>
    </w:tbl>
    <w:p w:rsidR="00000000" w:rsidDel="00000000" w:rsidP="00000000" w:rsidRDefault="00000000" w:rsidRPr="00000000" w14:paraId="00000035">
      <w:pPr>
        <w:tabs>
          <w:tab w:val="center" w:pos="6165"/>
        </w:tabs>
        <w:ind w:left="-15" w:firstLine="0"/>
        <w:rPr/>
      </w:pPr>
      <w:r w:rsidDel="00000000" w:rsidR="00000000" w:rsidRPr="00000000">
        <w:rPr>
          <w:rtl w:val="0"/>
        </w:rPr>
        <w:t xml:space="preserve">Viewpoints</w:t>
        <w:tab/>
        <w:t xml:space="preserve">Rebecca Frank.                                              In Good Company</w:t>
      </w:r>
    </w:p>
    <w:p w:rsidR="00000000" w:rsidDel="00000000" w:rsidP="00000000" w:rsidRDefault="00000000" w:rsidRPr="00000000" w14:paraId="00000036">
      <w:pPr>
        <w:tabs>
          <w:tab w:val="center" w:pos="4314"/>
          <w:tab w:val="center" w:pos="7710"/>
        </w:tabs>
        <w:ind w:left="-15" w:firstLine="0"/>
        <w:rPr/>
      </w:pPr>
      <w:r w:rsidDel="00000000" w:rsidR="00000000" w:rsidRPr="00000000">
        <w:rPr>
          <w:rtl w:val="0"/>
        </w:rPr>
        <w:t xml:space="preserve">Mesiner</w:t>
        <w:tab/>
        <w:t xml:space="preserve">Amber Nicholson</w:t>
        <w:tab/>
        <w:t xml:space="preserve">Media Co-op</w:t>
      </w:r>
    </w:p>
    <w:tbl>
      <w:tblPr>
        <w:tblStyle w:val="Table3"/>
        <w:tblW w:w="9600.0" w:type="dxa"/>
        <w:jc w:val="left"/>
        <w:tblLayout w:type="fixed"/>
        <w:tblLook w:val="0400"/>
      </w:tblPr>
      <w:tblGrid>
        <w:gridCol w:w="3600"/>
        <w:gridCol w:w="3600"/>
        <w:gridCol w:w="2400"/>
        <w:tblGridChange w:id="0">
          <w:tblGrid>
            <w:gridCol w:w="3600"/>
            <w:gridCol w:w="3600"/>
            <w:gridCol w:w="2400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Method Acting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Susan Grace Cohen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Susan Grace Cohen Studio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Script 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Kirk Everhart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Susan Grace Cohen Studio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Commercial Auditions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Krissy Berla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Susan Grace Cohen Studio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Acting for the Camera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Bill Griva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St. Louis Black Rep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Improvisation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Second city Improv Chicago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Stage Combat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Robert Montgomery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Tulane Shakespeare Festival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Classical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Amime' Michel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Tulane Shakespeare Festival</w:t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4D">
      <w:pPr>
        <w:ind w:left="-5" w:right="2063" w:firstLine="0"/>
        <w:rPr/>
      </w:pPr>
      <w:r w:rsidDel="00000000" w:rsidR="00000000" w:rsidRPr="00000000">
        <w:rPr>
          <w:rtl w:val="0"/>
        </w:rPr>
        <w:t xml:space="preserve">(BA) in Speech Communication and Theater Arts at Dillard University, New Orleans, LA (MBA) Specialization in Marketing, Minneapolis, MN</w:t>
      </w:r>
    </w:p>
    <w:p w:rsidR="00000000" w:rsidDel="00000000" w:rsidP="00000000" w:rsidRDefault="00000000" w:rsidRPr="00000000" w14:paraId="0000004E">
      <w:pPr>
        <w:ind w:left="-5" w:firstLine="0"/>
        <w:rPr/>
      </w:pPr>
      <w:r w:rsidDel="00000000" w:rsidR="00000000" w:rsidRPr="00000000">
        <w:rPr>
          <w:rtl w:val="0"/>
        </w:rPr>
        <w:t xml:space="preserve">`</w:t>
      </w:r>
    </w:p>
    <w:p w:rsidR="00000000" w:rsidDel="00000000" w:rsidP="00000000" w:rsidRDefault="00000000" w:rsidRPr="00000000" w14:paraId="0000004F">
      <w:pPr>
        <w:spacing w:after="0" w:line="259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5649949" cy="6372225"/>
                <wp:effectExtent b="0" l="0" r="0" t="0"/>
                <wp:docPr id="13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21025" y="593875"/>
                          <a:ext cx="5649949" cy="6372225"/>
                          <a:chOff x="2521025" y="593875"/>
                          <a:chExt cx="6596900" cy="6372250"/>
                        </a:xfrm>
                      </wpg:grpSpPr>
                      <wpg:grpSp>
                        <wpg:cNvGrpSpPr/>
                        <wpg:grpSpPr>
                          <a:xfrm>
                            <a:off x="2521026" y="593888"/>
                            <a:ext cx="6596899" cy="6372225"/>
                            <a:chOff x="0" y="0"/>
                            <a:chExt cx="6596899" cy="6372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49925" cy="637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64484"/>
                              <a:ext cx="1374860" cy="150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SPECIAL SKILLS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214838"/>
                              <a:ext cx="2358653" cy="153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Oral Interpretation, singing( Alto,2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780406" y="199769"/>
                              <a:ext cx="101346" cy="92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nd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88344" y="214838"/>
                              <a:ext cx="1144265" cy="153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Soprano), Poetry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780406" y="214838"/>
                              <a:ext cx="3816493" cy="153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writing, Dancing, Dialect(African, Southern, Caribbean)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4300" y="0"/>
                              <a:ext cx="4381500" cy="619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4775" y="180975"/>
                              <a:ext cx="4381500" cy="619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49949" cy="6372225"/>
                <wp:effectExtent b="0" l="0" r="0" t="0"/>
                <wp:docPr id="138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949" cy="6372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151" w:top="1187" w:left="1134" w:right="12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3" w:line="26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3" w:line="260" w:lineRule="auto"/>
      <w:ind w:left="10" w:hanging="10"/>
    </w:pPr>
    <w:rPr>
      <w:rFonts w:ascii="Times New Roman" w:cs="Times New Roman" w:eastAsia="Times New Roman" w:hAnsi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left="10" w:hanging="10"/>
      <w:outlineLvl w:val="0"/>
    </w:pPr>
    <w:rPr>
      <w:rFonts w:ascii="Times New Roman" w:cs="Times New Roman" w:eastAsia="Times New Roman" w:hAnsi="Times New Roman"/>
      <w:b w:val="1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b w:val="1"/>
      <w:color w:val="000000"/>
      <w:sz w:val="20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PqjKK6Jxpdh8Be3z0u+MPlIIw==">AMUW2mUOPlxyNLM9I9zzxLHJEVh03gZzFw7WxyhnDVmi+nzBtYpL8drdpl7UzYC4p8ywbva9Zr0gWOFBlQxIudNx7Hm0wqmchGhlhxMoVQ/Xv2RjgQpddec=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2022-08-10T16:30:00Z</dcterms:created>
</cp:coreProperties>
</file>